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/>
          <w:color w:val="FF3131"/>
          <w:spacing w:val="60"/>
          <w:sz w:val="16"/>
          <w:szCs w:val="16"/>
        </w:rPr>
        <w:t xml:space="preserve">Приложение № 1</w:t>
      </w:r>
    </w:p>
    <w:p>
      <w:pPr>
        <w:spacing w:after="0" w:before="0" w:line="300" w:lineRule="auto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16150F"/>
          <w:spacing w:val="-10"/>
          <w:sz w:val="40"/>
          <w:szCs w:val="40"/>
        </w:rPr>
        <w:t xml:space="preserve">Протокол</w:t>
      </w:r>
    </w:p>
    <w:p>
      <w:pPr>
        <w:spacing w:after="0" w:before="0" w:line="300" w:lineRule="auto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16150F"/>
          <w:spacing w:val="-10"/>
          <w:sz w:val="40"/>
          <w:szCs w:val="40"/>
        </w:rPr>
        <w:t xml:space="preserve">договорных цен</w:t>
      </w:r>
    </w:p>
    <w:p>
      <w:pPr>
        <w:spacing w:after="0" w:before="120"/>
      </w:pPr>
      <w:r>
        <w:rPr>
          <w:rFonts w:ascii="Manrope Medium" w:cs="Manrope Medium" w:eastAsia="Manrope Medium" w:hAnsi="Manrope Medium"/>
          <w:b w:val="false"/>
          <w:bCs w:val="false"/>
          <w:i w:val="false"/>
          <w:iCs w:val="false"/>
          <w:caps w:val="false"/>
          <w:color w:val="8C8375"/>
          <w:sz w:val="22"/>
          <w:szCs w:val="22"/>
        </w:rPr>
        <w:t xml:space="preserve">перечень услуг и стоимость этапов работ</w:t>
      </w:r>
    </w:p>
    <w:p>
      <w:pPr>
        <w:spacing w:before="4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506"/>
      </w:tblGrid>
      <w:tr>
        <w:tc>
          <w:tcPr>
            <w:tcW w:type="dxa" w:w="9506"/>
            <w:tcBorders>
              <w:top w:val="single" w:color="F3EAD8" w:sz="4"/>
              <w:left w:val="single" w:color="FF3131" w:sz="24"/>
              <w:bottom w:val="single" w:color="F3EAD8" w:sz="4"/>
              <w:right w:val="single" w:color="F3EAD8" w:sz="4"/>
            </w:tcBorders>
            <w:shd w:fill="FAF3E7" w:color="auto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r>
              <w:rPr>
                <w:rFonts w:ascii="Manrope Medium" w:cs="Manrope Medium" w:eastAsia="Manrope Medium" w:hAnsi="Manrope Medium"/>
                <w:b w:val="false"/>
                <w:bCs w:val="false"/>
                <w:i w:val="false"/>
                <w:iCs w:val="false"/>
                <w:caps w:val="false"/>
                <w:color w:val="16150F"/>
                <w:sz w:val="19"/>
                <w:szCs w:val="19"/>
              </w:rPr>
              <w:t xml:space="preserve">к Договору №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    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  от «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»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      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 20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 г.</w:t>
            </w:r>
          </w:p>
        </w:tc>
      </w:tr>
    </w:tbl>
    <w:p>
      <w:pPr>
        <w:spacing w:after="120" w:before="260"/>
      </w:pPr>
      <w:r>
        <w:rPr>
          <w:rFonts w:ascii="Unbounded SemiBold" w:cs="Unbounded SemiBold" w:eastAsia="Unbounded SemiBold" w:hAnsi="Unbounded SemiBold"/>
          <w:b w:val="false"/>
          <w:bCs w:val="false"/>
          <w:i w:val="false"/>
          <w:iCs w:val="false"/>
          <w:caps w:val="false"/>
          <w:color w:val="16150F"/>
          <w:sz w:val="18"/>
          <w:szCs w:val="18"/>
        </w:rPr>
        <w:t xml:space="preserve">Перечень услуг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4306"/>
        <w:gridCol w:w="1900"/>
        <w:gridCol w:w="1800"/>
      </w:tblGrid>
      <w:tr>
        <w:trPr>
          <w:tblHeader/>
        </w:trPr>
        <w:tc>
          <w:tcPr>
            <w:tcW w:type="dxa" w:w="1500"/>
            <w:tcBorders>
              <w:top w:val="single" w:color="16150F" w:sz="6"/>
              <w:left w:val="single" w:color="16150F" w:sz="6"/>
              <w:bottom w:val="single" w:color="16150F" w:sz="6"/>
              <w:right w:val="single" w:color="FF3131" w:sz="6"/>
            </w:tcBorders>
            <w:shd w:fill="16150F" w:color="auto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FFFF"/>
                <w:spacing w:val="20"/>
                <w:sz w:val="16"/>
                <w:szCs w:val="16"/>
              </w:rPr>
              <w:t xml:space="preserve">Этап</w:t>
            </w:r>
          </w:p>
        </w:tc>
        <w:tc>
          <w:tcPr>
            <w:tcW w:type="dxa" w:w="4306"/>
            <w:tcBorders>
              <w:top w:val="single" w:color="16150F" w:sz="6"/>
              <w:left w:val="single" w:color="FF3131" w:sz="6"/>
              <w:bottom w:val="single" w:color="16150F" w:sz="6"/>
              <w:right w:val="single" w:color="FF3131" w:sz="6"/>
            </w:tcBorders>
            <w:shd w:fill="16150F" w:color="auto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FFFF"/>
                <w:spacing w:val="20"/>
                <w:sz w:val="16"/>
                <w:szCs w:val="16"/>
              </w:rPr>
              <w:t xml:space="preserve">Наименование услуги</w:t>
            </w:r>
          </w:p>
        </w:tc>
        <w:tc>
          <w:tcPr>
            <w:tcW w:type="dxa" w:w="1900"/>
            <w:tcBorders>
              <w:top w:val="single" w:color="16150F" w:sz="6"/>
              <w:left w:val="single" w:color="FF3131" w:sz="6"/>
              <w:bottom w:val="single" w:color="16150F" w:sz="6"/>
              <w:right w:val="single" w:color="FF3131" w:sz="6"/>
            </w:tcBorders>
            <w:shd w:fill="16150F" w:color="auto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FFFF"/>
                <w:spacing w:val="20"/>
                <w:sz w:val="16"/>
                <w:szCs w:val="16"/>
              </w:rPr>
              <w:t xml:space="preserve">Срок</w:t>
            </w:r>
          </w:p>
        </w:tc>
        <w:tc>
          <w:tcPr>
            <w:tcW w:type="dxa" w:w="1800"/>
            <w:tcBorders>
              <w:top w:val="single" w:color="16150F" w:sz="6"/>
              <w:left w:val="single" w:color="FF3131" w:sz="6"/>
              <w:bottom w:val="single" w:color="16150F" w:sz="6"/>
              <w:right w:val="single" w:color="16150F" w:sz="6"/>
            </w:tcBorders>
            <w:shd w:fill="16150F" w:color="auto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FFFF"/>
                <w:spacing w:val="20"/>
                <w:sz w:val="16"/>
                <w:szCs w:val="16"/>
              </w:rPr>
              <w:t xml:space="preserve">Стоимость, ₽</w:t>
            </w:r>
          </w:p>
        </w:tc>
      </w:tr>
      <w:tr>
        <w:trPr>
          <w:trHeight w:val="620" w:hRule="atLeast"/>
        </w:trPr>
        <w:tc>
          <w:tcPr>
            <w:tcW w:type="dxa" w:w="15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50"/>
              <w:left w:type="dxa" w:w="160"/>
              <w:bottom w:type="dxa" w:w="15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FF3131"/>
                <w:sz w:val="19"/>
                <w:szCs w:val="19"/>
              </w:rPr>
              <w:t xml:space="preserve">1 часть</w:t>
            </w:r>
          </w:p>
        </w:tc>
        <w:tc>
          <w:tcPr>
            <w:tcW w:type="dxa" w:w="43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50"/>
              <w:left w:type="dxa" w:w="160"/>
              <w:bottom w:type="dxa" w:w="15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50"/>
              <w:left w:type="dxa" w:w="160"/>
              <w:bottom w:type="dxa" w:w="15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</w:t>
            </w:r>
          </w:p>
        </w:tc>
        <w:tc>
          <w:tcPr>
            <w:tcW w:type="dxa" w:w="18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50"/>
              <w:left w:type="dxa" w:w="160"/>
              <w:bottom w:type="dxa" w:w="150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</w:t>
            </w:r>
          </w:p>
        </w:tc>
      </w:tr>
      <w:tr>
        <w:trPr>
          <w:trHeight w:val="620" w:hRule="atLeast"/>
        </w:trPr>
        <w:tc>
          <w:tcPr>
            <w:tcW w:type="dxa" w:w="15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50"/>
              <w:left w:type="dxa" w:w="160"/>
              <w:bottom w:type="dxa" w:w="15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FF3131"/>
                <w:sz w:val="19"/>
                <w:szCs w:val="19"/>
              </w:rPr>
              <w:t xml:space="preserve">2 часть</w:t>
            </w:r>
          </w:p>
        </w:tc>
        <w:tc>
          <w:tcPr>
            <w:tcW w:type="dxa" w:w="43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50"/>
              <w:left w:type="dxa" w:w="160"/>
              <w:bottom w:type="dxa" w:w="15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50"/>
              <w:left w:type="dxa" w:w="160"/>
              <w:bottom w:type="dxa" w:w="15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</w:t>
            </w:r>
          </w:p>
        </w:tc>
        <w:tc>
          <w:tcPr>
            <w:tcW w:type="dxa" w:w="18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50"/>
              <w:left w:type="dxa" w:w="160"/>
              <w:bottom w:type="dxa" w:w="150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</w:t>
            </w:r>
          </w:p>
        </w:tc>
      </w:tr>
      <w:tr>
        <w:trPr>
          <w:trHeight w:val="520" w:hRule="atLeast"/>
        </w:trPr>
        <w:tc>
          <w:tcPr>
            <w:tcW w:type="dxa" w:w="7706"/>
            <w:gridSpan w:val="3"/>
            <w:tcBorders>
              <w:top w:val="single" w:color="FF3131" w:sz="8"/>
              <w:left w:val="single" w:color="FF3131" w:sz="8"/>
              <w:bottom w:val="single" w:color="FF3131" w:sz="8"/>
              <w:right w:val="single" w:color="E4DBCB" w:sz="4"/>
            </w:tcBorders>
            <w:shd w:fill="F3EAD8" w:color="auto" w:val="clear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r>
              <w:rPr>
                <w:rFonts w:ascii="Unbounded SemiBold" w:cs="Unbounded SemiBold" w:eastAsia="Unbounded SemiBold" w:hAnsi="Unbounded SemiBold"/>
                <w:b w:val="false"/>
                <w:bCs w:val="false"/>
                <w:i w:val="false"/>
                <w:iCs w:val="false"/>
                <w:caps w:val="false"/>
                <w:color w:val="16150F"/>
                <w:sz w:val="17"/>
                <w:szCs w:val="17"/>
              </w:rPr>
              <w:t xml:space="preserve">Итого</w:t>
            </w:r>
          </w:p>
        </w:tc>
        <w:tc>
          <w:tcPr>
            <w:tcW w:type="dxa" w:w="1800"/>
            <w:tcBorders>
              <w:top w:val="single" w:color="FF3131" w:sz="8"/>
              <w:left w:val="single" w:color="E4DBCB" w:sz="4"/>
              <w:bottom w:val="single" w:color="FF3131" w:sz="8"/>
              <w:right w:val="single" w:color="FF3131" w:sz="8"/>
            </w:tcBorders>
            <w:shd w:fill="F3EAD8" w:color="auto" w:val="clear"/>
            <w:tcMar>
              <w:top w:type="dxa" w:w="130"/>
              <w:left w:type="dxa" w:w="160"/>
              <w:bottom w:type="dxa" w:w="130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Manrope" w:cs="Manrope" w:eastAsia="Manrope" w:hAnsi="Manrope"/>
                <w:color w:val="16150F"/>
                <w:sz w:val="19"/>
                <w:szCs w:val="19"/>
                <w:u w:val="single" w:color="16150F"/>
              </w:rPr>
              <w:t xml:space="preserve">            </w:t>
            </w:r>
          </w:p>
        </w:tc>
      </w:tr>
    </w:tbl>
    <w:p>
      <w:pPr>
        <w:spacing w:after="20" w:before="240" w:line="264" w:lineRule="auto"/>
        <w:jc w:val="left"/>
      </w:pP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Итого общая стоимость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 услуг </w:t>
      </w:r>
      <w:r>
        <w:rPr>
          <w:rFonts w:ascii="Manrope" w:cs="Manrope" w:eastAsia="Manrope" w:hAnsi="Manrope"/>
          <w:b w:val="false"/>
          <w:bCs w:val="false"/>
          <w:i/>
          <w:iCs/>
          <w:caps w:val="false"/>
          <w:color w:val="8C8375"/>
          <w:sz w:val="16"/>
          <w:szCs w:val="16"/>
        </w:rPr>
        <w:t xml:space="preserve">(вид услуг)</w:t>
      </w:r>
    </w:p>
    <w:p>
      <w:pPr>
        <w:spacing w:after="6" w:before="20" w:line="264" w:lineRule="auto"/>
        <w:jc w:val="left"/>
      </w:pP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составляет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 (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) рублей.</w:t>
      </w:r>
    </w:p>
    <w:p>
      <w:pPr>
        <w:spacing w:after="40" w:before="0" w:line="264" w:lineRule="auto"/>
        <w:jc w:val="left"/>
      </w:pPr>
      <w:r>
        <w:rPr>
          <w:rFonts w:ascii="Manrope" w:cs="Manrope" w:eastAsia="Manrope" w:hAnsi="Manrope"/>
          <w:b w:val="false"/>
          <w:bCs w:val="false"/>
          <w:i/>
          <w:iCs/>
          <w:caps w:val="false"/>
          <w:color w:val="8C8375"/>
          <w:sz w:val="16"/>
          <w:szCs w:val="16"/>
        </w:rPr>
        <w:t xml:space="preserve">сумма цифрами и прописью</w:t>
      </w:r>
    </w:p>
    <w:p>
      <w:pPr>
        <w:spacing w:before="260"/>
      </w:pPr>
    </w:p>
    <w:tbl>
      <w:tblPr>
        <w:tblW w:type="pct" w:w="100%"/>
        <w:tblBorders>
          <w:top w:val="single" w:color="E4DBCB" w:sz="4"/>
          <w:left w:val="none" w:color="FFFFFF" w:sz="0"/>
          <w:bottom w:val="single" w:color="E4DBCB" w:sz="4"/>
          <w:right w:val="none" w:color="FFFFFF" w:sz="0"/>
          <w:insideH w:val="none" w:color="FFFFFF" w:sz="0"/>
          <w:insideV w:val="single" w:color="E4DBCB" w:sz="4"/>
        </w:tblBorders>
      </w:tblPr>
      <w:tblGrid>
        <w:gridCol w:w="4753"/>
        <w:gridCol w:w="4753"/>
      </w:tblGrid>
      <w:tr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single" w:color="E4DBCB" w:sz="4"/>
            </w:tcBorders>
            <w:tcMar>
              <w:top w:type="dxa" w:w="200"/>
              <w:left w:type="dxa" w:w="0"/>
              <w:bottom w:type="dxa" w:w="220"/>
              <w:right w:type="dxa" w:w="260"/>
            </w:tcMar>
            <w:vAlign w:val="top"/>
          </w:tcPr>
          <w:p>
            <w:pPr>
              <w:spacing w:after="40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3131"/>
                <w:spacing w:val="40"/>
                <w:sz w:val="15"/>
                <w:szCs w:val="15"/>
              </w:rPr>
              <w:t xml:space="preserve">Заказчик</w:t>
            </w:r>
          </w:p>
          <w:p>
            <w:pPr>
              <w:spacing w:after="0" w:before="14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8"/>
                <w:szCs w:val="18"/>
              </w:rPr>
              <w:t xml:space="preserve">Подпись / расшифровка </w:t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</w:t>
            </w:r>
          </w:p>
          <w:p>
            <w:pPr>
              <w:spacing w:before="120"/>
            </w:pPr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5"/>
                <w:szCs w:val="15"/>
              </w:rPr>
              <w:t xml:space="preserve">М. П. (при наличии)</w:t>
            </w:r>
          </w:p>
        </w:tc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60"/>
              <w:bottom w:type="dxa" w:w="220"/>
              <w:right w:type="dxa" w:w="0"/>
            </w:tcMar>
            <w:vAlign w:val="top"/>
          </w:tcPr>
          <w:p>
            <w:pPr>
              <w:spacing w:after="40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3131"/>
                <w:spacing w:val="40"/>
                <w:sz w:val="15"/>
                <w:szCs w:val="15"/>
              </w:rPr>
              <w:t xml:space="preserve">Исполнитель</w:t>
            </w:r>
          </w:p>
          <w:p>
            <w:pPr>
              <w:spacing w:after="0" w:before="14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8"/>
                <w:szCs w:val="18"/>
              </w:rPr>
              <w:t xml:space="preserve">Подпись / расшифровка </w:t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</w:t>
            </w:r>
          </w:p>
          <w:p>
            <w:pPr>
              <w:spacing w:before="120"/>
            </w:pPr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5"/>
                <w:szCs w:val="15"/>
              </w:rPr>
              <w:t xml:space="preserve">ИП Гадушкин И. П.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00" w:right="1200" w:bottom="1300" w:left="1200" w:header="56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bounded">
    <w:charset w:val="00"/>
    <w:family w:val="auto"/>
    <w:pitch w:val="variable"/>
    <w:embedRegular r:id="rIdF1" w:subsetted="false" w:fontKey="{12E2C74F-A4E1-480D-90FF-88F062A056CB}"/>
    <w:embedBold r:id="rIdF2" w:subsetted="false" w:fontKey="{A9B43D0C-C376-44FE-A4F0-0761F7BE1EE4}"/>
  </w:font>
  <w:font w:name="Unbounded SemiBold">
    <w:charset w:val="00"/>
    <w:family w:val="auto"/>
    <w:pitch w:val="variable"/>
    <w:embedRegular r:id="rIdF3" w:subsetted="false" w:fontKey="{1F43DA34-0AEF-475B-B1F9-2FB1FA99599E}"/>
  </w:font>
  <w:font w:name="Manrope">
    <w:charset w:val="00"/>
    <w:family w:val="auto"/>
    <w:pitch w:val="variable"/>
    <w:embedRegular r:id="rIdF4" w:subsetted="false" w:fontKey="{C6BADB55-CE4F-401C-AAA0-9BE19BBA0173}"/>
    <w:embedBold r:id="rIdF5" w:subsetted="false" w:fontKey="{0D884645-956E-4986-A2B7-AE95C593F813}"/>
  </w:font>
  <w:font w:name="Manrope Medium">
    <w:charset w:val="00"/>
    <w:family w:val="auto"/>
    <w:pitch w:val="variable"/>
    <w:embedRegular r:id="rIdF6" w:subsetted="false" w:fontKey="{EC1F61A6-86FB-41A3-A5FF-8ABA2B40603D}"/>
  </w:font>
  <w:font w:name="Manrope SemiBold">
    <w:charset w:val="00"/>
    <w:family w:val="auto"/>
    <w:pitch w:val="variable"/>
    <w:embedRegular r:id="rIdF7" w:subsetted="false" w:fontKey="{12AE12AA-4F00-4A06-9AFD-EA9AC1398B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DBCB" w:sz="6" w:space="4"/>
      </w:pBdr>
      <w:spacing w:after="40" w:before="0"/>
    </w:pPr>
  </w:p>
  <w:p>
    <w:pPr>
      <w:tabs>
        <w:tab w:val="center" w:pos="4680"/>
        <w:tab w:val="right" w:pos="9360"/>
      </w:tabs>
    </w:pPr>
    <w:r>
      <w:rPr>
        <w:rFonts w:ascii="Unbounded" w:cs="Unbounded" w:eastAsia="Unbounded" w:hAnsi="Unbounded"/>
        <w:b/>
        <w:bCs/>
        <w:i w:val="false"/>
        <w:iCs w:val="false"/>
        <w:caps w:val="false"/>
        <w:color w:val="16150F"/>
        <w:spacing w:val="10"/>
        <w:sz w:val="13"/>
        <w:szCs w:val="13"/>
      </w:rPr>
      <w:t xml:space="preserve">СОЧНО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8C8375"/>
        <w:sz w:val="13"/>
        <w:szCs w:val="13"/>
      </w:rPr>
      <w:t xml:space="preserve">  ·  ИП Гадушкин И. П.  ·  ИНН 231119779461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0"/>
        <w:szCs w:val="20"/>
      </w:rPr>
      <w:t xml:space="preserve">	</w:t>
    </w:r>
    <w:r>
      <w:rPr>
        <w:rFonts w:ascii="Manrope SemiBold" w:cs="Manrope SemiBold" w:eastAsia="Manrope SemiBold" w:hAnsi="Manrope SemiBold"/>
        <w:b w:val="false"/>
        <w:bCs w:val="false"/>
        <w:i w:val="false"/>
        <w:iCs w:val="false"/>
        <w:caps w:val="false"/>
        <w:color w:val="8C8375"/>
        <w:sz w:val="13"/>
        <w:szCs w:val="13"/>
      </w:rPr>
      <w:t xml:space="preserve">sochno-krd.ru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0"/>
        <w:szCs w:val="20"/>
      </w:rPr>
      <w:t xml:space="preserve">	</w:t>
    </w:r>
    <w:r>
      <w:rPr>
        <w:rFonts w:ascii="Manrope" w:cs="Manrope" w:eastAsia="Manrope" w:hAnsi="Manrope"/>
        <w:color w:val="8C8375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5400"/>
      <w:gridCol w:w="4600"/>
    </w:tblGrid>
    <w:tr>
      <w:tc>
        <w:tcPr>
          <w:tcW w:type="dxa" w:w="5400"/>
          <w:tcMar>
            <w:top w:type="dxa" w:w="40"/>
            <w:left w:type="dxa" w:w="0"/>
            <w:bottom w:type="dxa" w:w="40"/>
            <w:right w:type="dxa" w:w="0"/>
          </w:tcMar>
          <w:vAlign w:val="center"/>
        </w:tcPr>
        <w:p>
          <w:r>
            <w:drawing>
              <wp:inline distT="0" distB="0" distL="0" distR="0">
                <wp:extent cx="1257300" cy="2476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00"/>
          <w:tcMar>
            <w:top w:type="dxa" w:w="40"/>
            <w:left w:type="dxa" w:w="0"/>
            <w:bottom w:type="dxa" w:w="40"/>
            <w:right w:type="dxa" w:w="0"/>
          </w:tcMar>
          <w:vAlign w:val="center"/>
        </w:tcPr>
        <w:p>
          <w:pPr>
            <w:jc w:val="right"/>
          </w:pPr>
          <w:r>
            <w:rPr>
              <w:rFonts w:ascii="Manrope SemiBold" w:cs="Manrope SemiBold" w:eastAsia="Manrope SemiBold" w:hAnsi="Manrope SemiBold"/>
              <w:b w:val="false"/>
              <w:bCs w:val="false"/>
              <w:i w:val="false"/>
              <w:iCs w:val="false"/>
              <w:caps/>
              <w:color w:val="8C8375"/>
              <w:spacing w:val="30"/>
              <w:sz w:val="15"/>
              <w:szCs w:val="15"/>
            </w:rPr>
            <w:t xml:space="preserve">Студия веб-дизайна · Краснодар</w:t>
          </w:r>
        </w:p>
        <w:p>
          <w:pPr>
            <w:spacing w:before="20"/>
            <w:jc w:val="right"/>
          </w:pPr>
          <w:r>
            <w:rPr>
              <w:rFonts w:ascii="Manrope SemiBold" w:cs="Manrope SemiBold" w:eastAsia="Manrope SemiBold" w:hAnsi="Manrope SemiBold"/>
              <w:b w:val="false"/>
              <w:bCs w:val="false"/>
              <w:i w:val="false"/>
              <w:iCs w:val="false"/>
              <w:caps w:val="false"/>
              <w:color w:val="FF3131"/>
              <w:sz w:val="16"/>
              <w:szCs w:val="16"/>
            </w:rPr>
            <w:t xml:space="preserve">sochno-krd.ru</w:t>
          </w:r>
        </w:p>
      </w:tc>
    </w:tr>
  </w:tbl>
  <w:p>
    <w:pPr>
      <w:pBdr>
        <w:bottom w:val="single" w:color="FF3131" w:sz="12" w:space="1"/>
      </w:pBdr>
      <w:spacing w:after="0" w:before="60"/>
    </w:pP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mbedTrueTypeFonts/>
  <w:saveSubsetFonts w:val="false"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nrope" w:cs="Manrope" w:eastAsia="Manrope" w:hAnsi="Manrope"/>
        <w:color w:val="16150F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><Relationship Id="rIdF1" Type="http://schemas.openxmlformats.org/officeDocument/2006/relationships/font" Target="fonts/font1.odttf"/><Relationship Id="rIdF2" Type="http://schemas.openxmlformats.org/officeDocument/2006/relationships/font" Target="fonts/font2.odttf"/><Relationship Id="rIdF3" Type="http://schemas.openxmlformats.org/officeDocument/2006/relationships/font" Target="fonts/font3.odttf"/><Relationship Id="rIdF4" Type="http://schemas.openxmlformats.org/officeDocument/2006/relationships/font" Target="fonts/font4.odttf"/><Relationship Id="rIdF5" Type="http://schemas.openxmlformats.org/officeDocument/2006/relationships/font" Target="fonts/font5.odttf"/><Relationship Id="rIdF6" Type="http://schemas.openxmlformats.org/officeDocument/2006/relationships/font" Target="fonts/font6.odttf"/><Relationship Id="rIdF7" Type="http://schemas.openxmlformats.org/officeDocument/2006/relationships/font" Target="fonts/font7.odttf"/></Relationships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963654f6225fbd5f26d02e274d1aa1982b87961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№1. Протокол договорных цен</dc:title>
  <dc:creator>СОЧНО</dc:creator>
  <cp:lastModifiedBy>Un-named</cp:lastModifiedBy>
  <cp:revision>1</cp:revision>
  <dcterms:created xsi:type="dcterms:W3CDTF">2026-07-17T17:29:28.410Z</dcterms:created>
  <dcterms:modified xsi:type="dcterms:W3CDTF">2026-07-17T17:29:28.410Z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